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24A12" w14:textId="366F4EBC" w:rsidR="00053C02" w:rsidRPr="00B84C62" w:rsidRDefault="00053C02" w:rsidP="00053C02">
      <w:pPr>
        <w:jc w:val="center"/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</w:pPr>
      <w:r w:rsidRP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 xml:space="preserve">Anexo 9. Certificación del </w:t>
      </w:r>
      <w:r w:rsid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>d</w:t>
      </w:r>
      <w:r w:rsidRP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 xml:space="preserve">epósito </w:t>
      </w:r>
      <w:r w:rsid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>c</w:t>
      </w:r>
      <w:r w:rsidRP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 xml:space="preserve">entralizado </w:t>
      </w:r>
      <w:r w:rsid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>d</w:t>
      </w:r>
      <w:r w:rsidRP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 xml:space="preserve">e </w:t>
      </w:r>
      <w:r w:rsid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>v</w:t>
      </w:r>
      <w:r w:rsidRPr="00B84C62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</w:rPr>
        <w:t>alores</w:t>
      </w:r>
    </w:p>
    <w:bookmarkStart w:id="0" w:name="_Hlk170203288"/>
    <w:p w14:paraId="305695EE" w14:textId="77777777" w:rsidR="00B84C62" w:rsidRPr="00B84C62" w:rsidRDefault="00DB499F" w:rsidP="00B84C62">
      <w:pPr>
        <w:pStyle w:val="BodyText21"/>
        <w:widowControl w:val="0"/>
        <w:spacing w:line="240" w:lineRule="auto"/>
        <w:jc w:val="left"/>
        <w:rPr>
          <w:rFonts w:ascii="Calibri" w:hAnsi="Calibri" w:cs="Calibri"/>
          <w:i/>
          <w:color w:val="FF0000"/>
          <w:sz w:val="22"/>
          <w:szCs w:val="22"/>
        </w:rPr>
      </w:pPr>
      <w:sdt>
        <w:sdtPr>
          <w:rPr>
            <w:rFonts w:ascii="Calibri" w:hAnsi="Calibri" w:cs="Calibri"/>
            <w:i/>
            <w:sz w:val="22"/>
            <w:szCs w:val="22"/>
          </w:rPr>
          <w:alias w:val="Ciudad"/>
          <w:tag w:val="Ciudad"/>
          <w:id w:val="221191925"/>
          <w:placeholder>
            <w:docPart w:val="F4599AE89E71427D88EB5249166BCECF"/>
          </w:placeholder>
          <w:showingPlcHdr/>
          <w15:color w:val="FF0000"/>
          <w:text/>
        </w:sdtPr>
        <w:sdtEndPr/>
        <w:sdtContent>
          <w:r w:rsidR="00B84C62" w:rsidRPr="00B84C62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la ciudad</w:t>
          </w:r>
        </w:sdtContent>
      </w:sdt>
      <w:r w:rsidR="00B84C62" w:rsidRPr="00B84C62">
        <w:rPr>
          <w:rFonts w:ascii="Calibri" w:hAnsi="Calibri" w:cs="Calibri"/>
          <w:i/>
          <w:sz w:val="22"/>
          <w:szCs w:val="22"/>
        </w:rPr>
        <w:t xml:space="preserve">, </w:t>
      </w:r>
      <w:sdt>
        <w:sdtPr>
          <w:rPr>
            <w:rFonts w:ascii="Calibri" w:hAnsi="Calibri" w:cs="Calibri"/>
            <w:i/>
            <w:color w:val="FF0000"/>
            <w:sz w:val="22"/>
            <w:szCs w:val="22"/>
          </w:rPr>
          <w:alias w:val="Fecha de acceso"/>
          <w:tag w:val="Fecha de acceso"/>
          <w:id w:val="-646518321"/>
          <w:placeholder>
            <w:docPart w:val="55BAA192160A4340AD1995182CBFC8BF"/>
          </w:placeholder>
          <w:showingPlcHdr/>
          <w15:color w:val="FF0000"/>
          <w:date w:fullDate="2023-08-11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B84C62" w:rsidRPr="00B84C62">
            <w:rPr>
              <w:rStyle w:val="Textodelmarcadordeposicin"/>
              <w:rFonts w:ascii="Calibri" w:hAnsi="Calibri" w:cs="Calibri"/>
              <w:color w:val="00B050"/>
              <w:sz w:val="22"/>
              <w:szCs w:val="22"/>
            </w:rPr>
            <w:t>Incluya la fecha de solicitud</w:t>
          </w:r>
        </w:sdtContent>
      </w:sdt>
    </w:p>
    <w:p w14:paraId="6ED12897" w14:textId="77777777" w:rsidR="00B84C62" w:rsidRPr="00B84C62" w:rsidRDefault="00B84C62" w:rsidP="00B84C62">
      <w:pPr>
        <w:pStyle w:val="BodyText21"/>
        <w:widowControl w:val="0"/>
        <w:spacing w:line="240" w:lineRule="auto"/>
        <w:jc w:val="left"/>
        <w:rPr>
          <w:rFonts w:ascii="Calibri" w:hAnsi="Calibri" w:cs="Calibri"/>
          <w:iCs/>
          <w:color w:val="FF0000"/>
          <w:sz w:val="22"/>
          <w:szCs w:val="22"/>
          <w:lang w:val="es-CO"/>
        </w:rPr>
      </w:pPr>
    </w:p>
    <w:bookmarkStart w:id="1" w:name="_Hlk191571328"/>
    <w:bookmarkEnd w:id="0"/>
    <w:p w14:paraId="2A911A91" w14:textId="360DE9B1" w:rsidR="00B84C62" w:rsidRPr="00B84C62" w:rsidRDefault="00DB499F" w:rsidP="00B84C62">
      <w:pPr>
        <w:pStyle w:val="BodyText21"/>
        <w:widowControl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Doctor(a)"/>
          <w:tag w:val="Doctor(a)"/>
          <w:id w:val="-1873914795"/>
          <w:placeholder>
            <w:docPart w:val="F373D196754848AA95F72D0C061FED3C"/>
          </w:placeholder>
          <w:showingPlcHdr/>
          <w15:color w:val="FF0000"/>
          <w:dropDownList>
            <w:listItem w:value="Elija un elemento."/>
            <w:listItem w:displayText="Doctor" w:value="Doctor"/>
            <w:listItem w:displayText="Doctora" w:value="Doctora"/>
          </w:dropDownList>
        </w:sdtPr>
        <w:sdtEndPr/>
        <w:sdtContent>
          <w:r w:rsidR="00B84C62" w:rsidRPr="00B84C62">
            <w:rPr>
              <w:rStyle w:val="Textodelmarcadordeposicin"/>
              <w:rFonts w:ascii="Calibri" w:eastAsiaTheme="majorEastAsia" w:hAnsi="Calibri" w:cs="Calibri"/>
              <w:color w:val="C00000"/>
              <w:sz w:val="22"/>
              <w:szCs w:val="22"/>
            </w:rPr>
            <w:t>Escoja una opción</w:t>
          </w:r>
        </w:sdtContent>
      </w:sdt>
      <w:bookmarkEnd w:id="1"/>
    </w:p>
    <w:p w14:paraId="26A38EFD" w14:textId="413C759F" w:rsidR="00053C02" w:rsidRDefault="00053C02" w:rsidP="00C119FE">
      <w:pPr>
        <w:pStyle w:val="BodyText21"/>
        <w:widowControl w:val="0"/>
        <w:spacing w:line="240" w:lineRule="auto"/>
        <w:jc w:val="left"/>
        <w:rPr>
          <w:rFonts w:ascii="Calibri" w:hAnsi="Calibri" w:cs="Calibri"/>
          <w:sz w:val="22"/>
        </w:rPr>
      </w:pPr>
      <w:r w:rsidRPr="00B84C62">
        <w:rPr>
          <w:rFonts w:ascii="Calibri" w:hAnsi="Calibri" w:cs="Calibri"/>
          <w:sz w:val="22"/>
        </w:rPr>
        <w:t>(</w:t>
      </w:r>
      <w:r w:rsidRPr="00B84C62">
        <w:rPr>
          <w:rFonts w:ascii="Calibri" w:hAnsi="Calibri" w:cs="Calibri"/>
          <w:i/>
          <w:sz w:val="22"/>
        </w:rPr>
        <w:t>Nombre del director(a)</w:t>
      </w:r>
      <w:r w:rsidRPr="00B84C62">
        <w:rPr>
          <w:rFonts w:ascii="Calibri" w:hAnsi="Calibri" w:cs="Calibri"/>
          <w:sz w:val="22"/>
        </w:rPr>
        <w:t>)</w:t>
      </w:r>
      <w:r w:rsidRPr="00B84C62">
        <w:rPr>
          <w:rFonts w:ascii="Calibri" w:hAnsi="Calibri" w:cs="Calibri"/>
          <w:sz w:val="22"/>
        </w:rPr>
        <w:br/>
      </w:r>
      <w:sdt>
        <w:sdtPr>
          <w:rPr>
            <w:rFonts w:ascii="Calibri" w:hAnsi="Calibri" w:cs="Calibri"/>
            <w:sz w:val="22"/>
            <w:szCs w:val="22"/>
          </w:rPr>
          <w:alias w:val="Doctor(a)"/>
          <w:tag w:val="Doctor(a)"/>
          <w:id w:val="1227028305"/>
          <w:placeholder>
            <w:docPart w:val="9E5255B360284C73903136CA4698FB1A"/>
          </w:placeholder>
          <w:showingPlcHdr/>
          <w15:color w:val="FF0000"/>
          <w:dropDownList>
            <w:listItem w:value="Elija un elemento."/>
            <w:listItem w:displayText="Director" w:value="Director"/>
            <w:listItem w:displayText="Directora" w:value="Directora"/>
          </w:dropDownList>
        </w:sdtPr>
        <w:sdtContent>
          <w:r w:rsidR="00C119FE" w:rsidRPr="00B84C62">
            <w:rPr>
              <w:rStyle w:val="Textodelmarcadordeposicin"/>
              <w:rFonts w:ascii="Calibri" w:eastAsiaTheme="majorEastAsia" w:hAnsi="Calibri" w:cs="Calibri"/>
              <w:color w:val="C00000"/>
              <w:sz w:val="22"/>
              <w:szCs w:val="22"/>
            </w:rPr>
            <w:t>Escoja una opción</w:t>
          </w:r>
        </w:sdtContent>
      </w:sdt>
      <w:r w:rsidR="00C119FE">
        <w:rPr>
          <w:rFonts w:ascii="Calibri" w:hAnsi="Calibri" w:cs="Calibri"/>
          <w:sz w:val="22"/>
          <w:szCs w:val="22"/>
        </w:rPr>
        <w:t xml:space="preserve"> </w:t>
      </w:r>
      <w:r w:rsidRPr="00B84C62">
        <w:rPr>
          <w:rFonts w:ascii="Calibri" w:hAnsi="Calibri" w:cs="Calibri"/>
          <w:sz w:val="22"/>
        </w:rPr>
        <w:t>Departamento de Operaciones Institucionales</w:t>
      </w:r>
      <w:r w:rsidRPr="00B84C62">
        <w:rPr>
          <w:rFonts w:ascii="Calibri" w:hAnsi="Calibri" w:cs="Calibri"/>
          <w:sz w:val="22"/>
        </w:rPr>
        <w:br/>
      </w:r>
      <w:r w:rsidRPr="00B84C62">
        <w:rPr>
          <w:rFonts w:ascii="Calibri" w:hAnsi="Calibri" w:cs="Calibri"/>
          <w:b/>
          <w:bCs/>
          <w:sz w:val="22"/>
        </w:rPr>
        <w:t>Banco de la República</w:t>
      </w:r>
      <w:r w:rsidRPr="00B84C62">
        <w:rPr>
          <w:rFonts w:ascii="Calibri" w:hAnsi="Calibri" w:cs="Calibri"/>
          <w:sz w:val="22"/>
        </w:rPr>
        <w:br/>
      </w:r>
      <w:r w:rsidR="00B84C62">
        <w:rPr>
          <w:rFonts w:ascii="Calibri" w:hAnsi="Calibri" w:cs="Calibri"/>
          <w:sz w:val="22"/>
        </w:rPr>
        <w:t>Bogotá, D. C.</w:t>
      </w:r>
    </w:p>
    <w:p w14:paraId="3CE7B027" w14:textId="77777777" w:rsidR="00F11C86" w:rsidRPr="00B84C62" w:rsidRDefault="00F11C86" w:rsidP="00B84C62">
      <w:pPr>
        <w:spacing w:before="0" w:after="0"/>
        <w:rPr>
          <w:rFonts w:ascii="Calibri" w:hAnsi="Calibri" w:cs="Calibri"/>
          <w:sz w:val="22"/>
          <w:lang w:val="es-ES_tradnl" w:eastAsia="es-ES"/>
        </w:rPr>
      </w:pPr>
    </w:p>
    <w:p w14:paraId="081E737E" w14:textId="01B70E68" w:rsidR="00F11C86" w:rsidRPr="001B4DA4" w:rsidRDefault="00DB499F" w:rsidP="00F11C86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Apreciado(a) doctor(a)"/>
          <w:tag w:val="Apreciado(a) doctor(a)"/>
          <w:id w:val="700508908"/>
          <w:placeholder>
            <w:docPart w:val="C91C396790B543DF829906077832D634"/>
          </w:placeholder>
          <w:showingPlcHdr/>
          <w15:color w:val="FF0000"/>
          <w:dropDownList>
            <w:listItem w:value="Elija un elemento"/>
            <w:listItem w:displayText="Apreciado doctor" w:value="Apreciado doctor"/>
            <w:listItem w:displayText="Apreciada doctora" w:value="Apreciada doctora"/>
          </w:dropDownList>
        </w:sdtPr>
        <w:sdtEndPr/>
        <w:sdtContent>
          <w:r w:rsidR="00F11C86" w:rsidRPr="00612C6D">
            <w:rPr>
              <w:rStyle w:val="Textodelmarcadordeposicin"/>
              <w:rFonts w:asciiTheme="minorHAnsi" w:eastAsiaTheme="majorEastAsia" w:hAnsiTheme="minorHAnsi" w:cstheme="minorHAnsi"/>
              <w:sz w:val="22"/>
              <w:szCs w:val="22"/>
            </w:rPr>
            <w:t>Elija un elemento</w:t>
          </w:r>
        </w:sdtContent>
      </w:sdt>
      <w:r w:rsidR="00F11C86" w:rsidRPr="001B4DA4">
        <w:rPr>
          <w:rFonts w:asciiTheme="minorHAnsi" w:hAnsiTheme="minorHAnsi" w:cstheme="minorHAnsi"/>
          <w:sz w:val="22"/>
          <w:szCs w:val="22"/>
        </w:rPr>
        <w:t>:</w:t>
      </w:r>
    </w:p>
    <w:p w14:paraId="6BB14883" w14:textId="16191217" w:rsidR="00053C02" w:rsidRPr="00B84C62" w:rsidRDefault="00053C02" w:rsidP="00053C02">
      <w:pPr>
        <w:rPr>
          <w:rFonts w:ascii="Calibri" w:hAnsi="Calibri" w:cs="Calibri"/>
          <w:sz w:val="22"/>
          <w:lang w:val="es-ES" w:eastAsia="es-ES"/>
        </w:rPr>
      </w:pPr>
      <w:r w:rsidRPr="00B84C62">
        <w:rPr>
          <w:rFonts w:ascii="Calibri" w:hAnsi="Calibri" w:cs="Calibri"/>
          <w:sz w:val="22"/>
          <w:lang w:val="es-ES" w:eastAsia="es-ES"/>
        </w:rPr>
        <w:t xml:space="preserve">En mi calidad de representante legal de </w:t>
      </w:r>
      <w:sdt>
        <w:sdtPr>
          <w:rPr>
            <w:rFonts w:ascii="Calibri" w:hAnsi="Calibri" w:cs="Calibri"/>
            <w:sz w:val="22"/>
          </w:rPr>
          <w:alias w:val="Nombre del depósito centralizado de valores"/>
          <w:tag w:val="Nombre del depósito"/>
          <w:id w:val="-796677698"/>
          <w:placeholder>
            <w:docPart w:val="CF46327C25184A958DBCCAB7DB3AEFFB"/>
          </w:placeholder>
          <w:showingPlcHdr/>
          <w15:color w:val="FF0000"/>
          <w:text/>
        </w:sdtPr>
        <w:sdtEndPr/>
        <w:sdtContent>
          <w:r w:rsidR="00B84C62" w:rsidRPr="0063192C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</w:t>
          </w:r>
          <w:r w:rsidR="00B84C62">
            <w:rPr>
              <w:rStyle w:val="Textodelmarcadordeposicin"/>
              <w:rFonts w:ascii="Calibri" w:hAnsi="Calibri" w:cs="Calibri"/>
              <w:color w:val="C00000"/>
              <w:sz w:val="22"/>
            </w:rPr>
            <w:t>l depósito centralizado de valores</w:t>
          </w:r>
        </w:sdtContent>
      </w:sdt>
      <w:r w:rsidR="00B84C62" w:rsidRPr="00B84C62" w:rsidDel="00B84C62">
        <w:rPr>
          <w:rFonts w:ascii="Calibri" w:hAnsi="Calibri" w:cs="Calibri"/>
          <w:b/>
          <w:bCs/>
          <w:i/>
          <w:sz w:val="22"/>
          <w:lang w:val="es-ES" w:eastAsia="es-ES"/>
        </w:rPr>
        <w:t xml:space="preserve"> </w:t>
      </w:r>
      <w:r w:rsidRPr="00B84C62">
        <w:rPr>
          <w:rFonts w:ascii="Calibri" w:hAnsi="Calibri" w:cs="Calibri"/>
          <w:sz w:val="22"/>
          <w:lang w:val="es-ES" w:eastAsia="es-ES"/>
        </w:rPr>
        <w:t xml:space="preserve">y debidamente autorizado certifico que esta entidad </w:t>
      </w:r>
      <w:r w:rsidRPr="00B84C62">
        <w:rPr>
          <w:rFonts w:ascii="Calibri" w:eastAsia="Times New Roman" w:hAnsi="Calibri" w:cs="Calibri"/>
          <w:sz w:val="22"/>
          <w:lang w:val="es-ES" w:eastAsia="es-ES"/>
        </w:rPr>
        <w:t xml:space="preserve">cumple con los siguientes requisitos: </w:t>
      </w:r>
    </w:p>
    <w:p w14:paraId="0B37CA2C" w14:textId="77777777" w:rsidR="00053C02" w:rsidRPr="00B84C62" w:rsidRDefault="00053C02" w:rsidP="00053C02">
      <w:pPr>
        <w:rPr>
          <w:rFonts w:ascii="Calibri" w:hAnsi="Calibri" w:cs="Calibri"/>
          <w:sz w:val="22"/>
          <w:lang w:val="es-ES" w:eastAsia="es-ES"/>
        </w:rPr>
      </w:pPr>
      <w:r w:rsidRPr="00B84C62">
        <w:rPr>
          <w:rFonts w:ascii="Calibri" w:eastAsia="Times New Roman" w:hAnsi="Calibri" w:cs="Calibri"/>
          <w:sz w:val="22"/>
          <w:lang w:val="es-ES" w:eastAsia="es-ES"/>
        </w:rPr>
        <w:t>Que se trata de una entidad vigilada por la Superintendencia Financiera de Colombia y cuenta con la autorización de esta última para actuar como depósito centralizado de valores conforme a las condiciones de la Ley 964 de 2005, el Decreto Único Reglamentario 2555 de 2010 y demás normas que lo regulen, desarrollen o modifiquen.</w:t>
      </w:r>
    </w:p>
    <w:p w14:paraId="7653A1C5" w14:textId="686D42D9" w:rsidR="00053C02" w:rsidRPr="00B84C62" w:rsidRDefault="00053C02" w:rsidP="00053C02">
      <w:pPr>
        <w:rPr>
          <w:rFonts w:ascii="Calibri" w:eastAsia="Times New Roman" w:hAnsi="Calibri" w:cs="Calibri"/>
          <w:sz w:val="22"/>
          <w:lang w:val="es-ES" w:eastAsia="es-ES"/>
        </w:rPr>
      </w:pPr>
      <w:r w:rsidRPr="00B84C62">
        <w:rPr>
          <w:rFonts w:ascii="Calibri" w:eastAsia="Times New Roman" w:hAnsi="Calibri" w:cs="Calibri"/>
          <w:sz w:val="22"/>
          <w:lang w:val="es-ES" w:eastAsia="es-ES"/>
        </w:rPr>
        <w:t>Que contempla dentro del objeto social servicios de custodia y administración de títulos valores de contenido crediticio, así como los servicios de registro del endoso, traspaso, usufructo, limitaciones de dominio, gravámenes y medidas cautelares constituidas sobre los títulos valores de contenido crediticio en depósito, y la expedición de las certificaciones donde consten los derechos representados mediante anotación en cuenta, a solicitud del interesado o de la autoridad competente.</w:t>
      </w:r>
    </w:p>
    <w:p w14:paraId="0171EDB8" w14:textId="77777777" w:rsidR="00053C02" w:rsidRPr="00B84C62" w:rsidRDefault="00053C02" w:rsidP="00053C02">
      <w:pPr>
        <w:rPr>
          <w:rFonts w:ascii="Calibri" w:eastAsia="Times New Roman" w:hAnsi="Calibri" w:cs="Calibri"/>
          <w:sz w:val="22"/>
          <w:lang w:val="es-ES" w:eastAsia="es-ES"/>
        </w:rPr>
      </w:pPr>
      <w:r w:rsidRPr="00B84C62">
        <w:rPr>
          <w:rFonts w:ascii="Calibri" w:eastAsia="Times New Roman" w:hAnsi="Calibri" w:cs="Calibri"/>
          <w:sz w:val="22"/>
          <w:lang w:val="es-ES" w:eastAsia="es-ES"/>
        </w:rPr>
        <w:t>Que aplica el sistema para la administración de riesgos que exige la Superintendencia Financiera de Colombia, establecido en la Circular 100 de 1995 –Básica Financiera y Contable– y sus modificaciones, incluyendo la administración de riesgos operativos y de lavado de activos y financiación del terrorismo.</w:t>
      </w:r>
    </w:p>
    <w:p w14:paraId="0AB955BB" w14:textId="77777777" w:rsidR="00053C02" w:rsidRPr="00B84C62" w:rsidRDefault="00053C02" w:rsidP="00053C02">
      <w:pPr>
        <w:rPr>
          <w:rFonts w:ascii="Calibri" w:eastAsia="Times New Roman" w:hAnsi="Calibri" w:cs="Calibri"/>
          <w:sz w:val="22"/>
          <w:lang w:val="es-ES" w:eastAsia="es-ES"/>
        </w:rPr>
      </w:pPr>
      <w:r w:rsidRPr="00B84C62">
        <w:rPr>
          <w:rFonts w:ascii="Calibri" w:eastAsia="Times New Roman" w:hAnsi="Calibri" w:cs="Calibri"/>
          <w:sz w:val="22"/>
          <w:lang w:val="es-ES" w:eastAsia="es-ES"/>
        </w:rPr>
        <w:t>Que los títulos valores depositados, en custodia y administración en el depósito centralizado de valores por parte del establecimiento de crédito para efectos de una operación de ATL, son títulos valores de contenido crediticio y cumplen con los requisitos indicados en los Anexos 5A y 5B de la Circular Reglamentaria Externa DEFI-360 del Banco de la República.</w:t>
      </w:r>
    </w:p>
    <w:p w14:paraId="031AAF05" w14:textId="6421F1B8" w:rsidR="00053C02" w:rsidRPr="00B84C62" w:rsidRDefault="00053C02" w:rsidP="00053C02">
      <w:pPr>
        <w:rPr>
          <w:rFonts w:ascii="Calibri" w:eastAsia="Times New Roman" w:hAnsi="Calibri" w:cs="Calibri"/>
          <w:sz w:val="22"/>
          <w:lang w:val="es-ES" w:eastAsia="es-ES"/>
        </w:rPr>
      </w:pPr>
      <w:r w:rsidRPr="00B84C62">
        <w:rPr>
          <w:rFonts w:ascii="Calibri" w:eastAsia="Times New Roman" w:hAnsi="Calibri" w:cs="Calibri"/>
          <w:sz w:val="22"/>
          <w:lang w:val="es-ES" w:eastAsia="es-ES"/>
        </w:rPr>
        <w:t>Que</w:t>
      </w:r>
      <w:r w:rsidR="00DB499F">
        <w:rPr>
          <w:rFonts w:ascii="Calibri" w:eastAsia="Times New Roman" w:hAnsi="Calibri" w:cs="Calibri"/>
          <w:sz w:val="22"/>
          <w:lang w:val="es-ES" w:eastAsia="es-ES"/>
        </w:rPr>
        <w:t>,</w:t>
      </w:r>
      <w:r w:rsidRPr="00B84C62">
        <w:rPr>
          <w:rFonts w:ascii="Calibri" w:eastAsia="Times New Roman" w:hAnsi="Calibri" w:cs="Calibri"/>
          <w:sz w:val="22"/>
          <w:lang w:val="es-ES" w:eastAsia="es-ES"/>
        </w:rPr>
        <w:t xml:space="preserve"> con ocasión de una operación de ATL, nuestros sistemas tecnológicos y/u operativos permiten al Banco de la República recibir los pagarés desmaterializados</w:t>
      </w:r>
      <w:r w:rsidR="005612C9">
        <w:rPr>
          <w:rFonts w:ascii="Calibri" w:eastAsia="Times New Roman" w:hAnsi="Calibri" w:cs="Calibri"/>
          <w:sz w:val="22"/>
          <w:lang w:val="es-ES" w:eastAsia="es-ES"/>
        </w:rPr>
        <w:t xml:space="preserve"> e</w:t>
      </w:r>
      <w:r w:rsidRPr="00B84C62">
        <w:rPr>
          <w:rFonts w:ascii="Calibri" w:eastAsia="Times New Roman" w:hAnsi="Calibri" w:cs="Calibri"/>
          <w:sz w:val="22"/>
          <w:lang w:val="es-ES" w:eastAsia="es-ES"/>
        </w:rPr>
        <w:t xml:space="preserve"> inmaterializados que sean endosados en propiedad por los establecimientos de crédito, conforme a lo establecido en la Resolución Externa 2 de 2019 de la Junta Directiva del Banco de la República.</w:t>
      </w:r>
    </w:p>
    <w:p w14:paraId="034CF537" w14:textId="46E3F2A1" w:rsidR="00B0048C" w:rsidRPr="00B84C62" w:rsidRDefault="00053C02" w:rsidP="00053C02">
      <w:pPr>
        <w:rPr>
          <w:rFonts w:ascii="Calibri" w:hAnsi="Calibri" w:cs="Calibri"/>
          <w:sz w:val="22"/>
        </w:rPr>
      </w:pPr>
      <w:r w:rsidRPr="00B84C62">
        <w:rPr>
          <w:rFonts w:ascii="Calibri" w:hAnsi="Calibri" w:cs="Calibri"/>
          <w:sz w:val="22"/>
          <w:lang w:val="es-ES" w:eastAsia="es-ES"/>
        </w:rPr>
        <w:t>Atentamente,</w:t>
      </w:r>
    </w:p>
    <w:sectPr w:rsidR="00B0048C" w:rsidRPr="00B84C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02"/>
    <w:rsid w:val="00053C02"/>
    <w:rsid w:val="00170D24"/>
    <w:rsid w:val="003876DA"/>
    <w:rsid w:val="004A3600"/>
    <w:rsid w:val="005612C9"/>
    <w:rsid w:val="00685AD9"/>
    <w:rsid w:val="007932DA"/>
    <w:rsid w:val="007E6505"/>
    <w:rsid w:val="009B3B3D"/>
    <w:rsid w:val="00B0048C"/>
    <w:rsid w:val="00B84C62"/>
    <w:rsid w:val="00BF7315"/>
    <w:rsid w:val="00C119FE"/>
    <w:rsid w:val="00C21CF7"/>
    <w:rsid w:val="00C7155B"/>
    <w:rsid w:val="00DB499F"/>
    <w:rsid w:val="00F1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C2E7"/>
  <w15:chartTrackingRefBased/>
  <w15:docId w15:val="{5EA4BC39-A533-4F67-A0ED-96793C9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02"/>
    <w:pPr>
      <w:spacing w:before="120" w:after="240" w:line="240" w:lineRule="auto"/>
    </w:pPr>
    <w:rPr>
      <w:color w:val="000000" w:themeColor="text1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53C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C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C0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3C0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C0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C0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3C0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C02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C02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3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3C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C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C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3C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C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C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3C02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53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C02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53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3C0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53C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3C02"/>
    <w:pPr>
      <w:spacing w:before="0" w:after="160" w:line="259" w:lineRule="auto"/>
      <w:ind w:left="720"/>
      <w:contextualSpacing/>
    </w:pPr>
    <w:rPr>
      <w:color w:val="auto"/>
      <w:kern w:val="2"/>
      <w:sz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53C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C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3C02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053C02"/>
    <w:pPr>
      <w:spacing w:after="0" w:line="240" w:lineRule="auto"/>
    </w:pPr>
    <w:rPr>
      <w:color w:val="000000" w:themeColor="text1"/>
      <w:kern w:val="0"/>
      <w:sz w:val="24"/>
      <w14:ligatures w14:val="none"/>
    </w:rPr>
  </w:style>
  <w:style w:type="paragraph" w:customStyle="1" w:styleId="BodyText21">
    <w:name w:val="Body Text 21"/>
    <w:basedOn w:val="Normal"/>
    <w:rsid w:val="00B84C62"/>
    <w:pPr>
      <w:tabs>
        <w:tab w:val="left" w:pos="-720"/>
      </w:tabs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color w:val="auto"/>
      <w:spacing w:val="-3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B84C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599AE89E71427D88EB5249166B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B800-FC3D-493F-9ABA-138B308C4432}"/>
      </w:docPartPr>
      <w:docPartBody>
        <w:p w:rsidR="00540289" w:rsidRDefault="00CA04CD" w:rsidP="00CA04CD">
          <w:pPr>
            <w:pStyle w:val="F4599AE89E71427D88EB5249166BCECF"/>
          </w:pPr>
          <w:r w:rsidRPr="00B84C62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la ciudad</w:t>
          </w:r>
        </w:p>
      </w:docPartBody>
    </w:docPart>
    <w:docPart>
      <w:docPartPr>
        <w:name w:val="55BAA192160A4340AD1995182CBFC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64924-A687-4AA2-81C1-EDB860909BBA}"/>
      </w:docPartPr>
      <w:docPartBody>
        <w:p w:rsidR="00540289" w:rsidRDefault="00CA04CD" w:rsidP="00CA04CD">
          <w:pPr>
            <w:pStyle w:val="55BAA192160A4340AD1995182CBFC8BF"/>
          </w:pPr>
          <w:r w:rsidRPr="00B84C62">
            <w:rPr>
              <w:rStyle w:val="Textodelmarcadordeposicin"/>
              <w:rFonts w:ascii="Calibri" w:hAnsi="Calibri" w:cs="Calibri"/>
              <w:color w:val="00B050"/>
              <w:sz w:val="22"/>
              <w:szCs w:val="22"/>
            </w:rPr>
            <w:t>Incluya la fecha de solicitud</w:t>
          </w:r>
        </w:p>
      </w:docPartBody>
    </w:docPart>
    <w:docPart>
      <w:docPartPr>
        <w:name w:val="F373D196754848AA95F72D0C061FE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A658B-0904-4D40-B8A8-448F7D8DC23C}"/>
      </w:docPartPr>
      <w:docPartBody>
        <w:p w:rsidR="00540289" w:rsidRDefault="00CA04CD" w:rsidP="00CA04CD">
          <w:pPr>
            <w:pStyle w:val="F373D196754848AA95F72D0C061FED3C"/>
          </w:pPr>
          <w:r w:rsidRPr="00B84C62">
            <w:rPr>
              <w:rStyle w:val="Textodelmarcadordeposicin"/>
              <w:rFonts w:ascii="Calibri" w:eastAsiaTheme="majorEastAsia" w:hAnsi="Calibri" w:cs="Calibri"/>
              <w:color w:val="C00000"/>
              <w:sz w:val="22"/>
              <w:szCs w:val="22"/>
            </w:rPr>
            <w:t>Escoja una opción</w:t>
          </w:r>
        </w:p>
      </w:docPartBody>
    </w:docPart>
    <w:docPart>
      <w:docPartPr>
        <w:name w:val="CF46327C25184A958DBCCAB7DB3AE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59AC-956F-464A-8B6A-11082AD862FF}"/>
      </w:docPartPr>
      <w:docPartBody>
        <w:p w:rsidR="00540289" w:rsidRDefault="00CA04CD" w:rsidP="00CA04CD">
          <w:pPr>
            <w:pStyle w:val="CF46327C25184A958DBCCAB7DB3AEFFB"/>
          </w:pPr>
          <w:r w:rsidRPr="0063192C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</w:t>
          </w:r>
          <w:r>
            <w:rPr>
              <w:rStyle w:val="Textodelmarcadordeposicin"/>
              <w:rFonts w:ascii="Calibri" w:hAnsi="Calibri" w:cs="Calibri"/>
              <w:color w:val="C00000"/>
              <w:sz w:val="22"/>
            </w:rPr>
            <w:t>l depósito centralizado de valores</w:t>
          </w:r>
        </w:p>
      </w:docPartBody>
    </w:docPart>
    <w:docPart>
      <w:docPartPr>
        <w:name w:val="C91C396790B543DF829906077832D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1BDF8-778F-4506-8A75-1C80CA6292FF}"/>
      </w:docPartPr>
      <w:docPartBody>
        <w:p w:rsidR="00F35965" w:rsidRDefault="00CA04CD" w:rsidP="00CA04CD">
          <w:pPr>
            <w:pStyle w:val="C91C396790B543DF829906077832D634"/>
          </w:pPr>
          <w:r w:rsidRPr="00612C6D">
            <w:rPr>
              <w:rStyle w:val="Textodelmarcadordeposicin"/>
              <w:rFonts w:asciiTheme="minorHAnsi" w:eastAsiaTheme="majorEastAsia" w:hAnsiTheme="minorHAnsi" w:cstheme="minorHAnsi"/>
              <w:sz w:val="22"/>
              <w:szCs w:val="22"/>
            </w:rPr>
            <w:t>Elija un elemento</w:t>
          </w:r>
        </w:p>
      </w:docPartBody>
    </w:docPart>
    <w:docPart>
      <w:docPartPr>
        <w:name w:val="9E5255B360284C73903136CA4698F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AF4AC-4E93-484A-AE70-3F23104F8E10}"/>
      </w:docPartPr>
      <w:docPartBody>
        <w:p w:rsidR="00CA04CD" w:rsidRDefault="00CA04CD" w:rsidP="00CA04CD">
          <w:pPr>
            <w:pStyle w:val="9E5255B360284C73903136CA4698FB1A1"/>
          </w:pPr>
          <w:r w:rsidRPr="00B84C62">
            <w:rPr>
              <w:rStyle w:val="Textodelmarcadordeposicin"/>
              <w:rFonts w:ascii="Calibri" w:eastAsiaTheme="majorEastAsia" w:hAnsi="Calibri" w:cs="Calibri"/>
              <w:color w:val="C00000"/>
              <w:sz w:val="22"/>
              <w:szCs w:val="22"/>
            </w:rPr>
            <w:t>Escoja una 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9"/>
    <w:rsid w:val="00170D24"/>
    <w:rsid w:val="00540289"/>
    <w:rsid w:val="0067698C"/>
    <w:rsid w:val="00685AD9"/>
    <w:rsid w:val="007B42ED"/>
    <w:rsid w:val="00C21CF7"/>
    <w:rsid w:val="00C7155B"/>
    <w:rsid w:val="00CA04CD"/>
    <w:rsid w:val="00F3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04CD"/>
    <w:rPr>
      <w:color w:val="808080"/>
    </w:rPr>
  </w:style>
  <w:style w:type="paragraph" w:customStyle="1" w:styleId="9E5255B360284C73903136CA4698FB1A">
    <w:name w:val="9E5255B360284C73903136CA4698FB1A"/>
    <w:rsid w:val="00CA04CD"/>
  </w:style>
  <w:style w:type="paragraph" w:customStyle="1" w:styleId="F4599AE89E71427D88EB5249166BCECF">
    <w:name w:val="F4599AE89E71427D88EB5249166BCECF"/>
    <w:rsid w:val="00CA04C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55BAA192160A4340AD1995182CBFC8BF">
    <w:name w:val="55BAA192160A4340AD1995182CBFC8BF"/>
    <w:rsid w:val="00CA04C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F373D196754848AA95F72D0C061FED3C">
    <w:name w:val="F373D196754848AA95F72D0C061FED3C"/>
    <w:rsid w:val="00CA04C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9E5255B360284C73903136CA4698FB1A1">
    <w:name w:val="9E5255B360284C73903136CA4698FB1A1"/>
    <w:rsid w:val="00CA04C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C91C396790B543DF829906077832D634">
    <w:name w:val="C91C396790B543DF829906077832D634"/>
    <w:rsid w:val="00CA04C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CF46327C25184A958DBCCAB7DB3AEFFB">
    <w:name w:val="CF46327C25184A958DBCCAB7DB3AEFFB"/>
    <w:rsid w:val="00CA04CD"/>
    <w:pPr>
      <w:spacing w:before="120" w:after="240" w:line="240" w:lineRule="auto"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  <w:style w:type="paragraph" w:customStyle="1" w:styleId="F4599AE89E71427D88EB5249166BCECF8">
    <w:name w:val="F4599AE89E71427D88EB5249166BCECF8"/>
    <w:rsid w:val="00CA04C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55BAA192160A4340AD1995182CBFC8BF8">
    <w:name w:val="55BAA192160A4340AD1995182CBFC8BF8"/>
    <w:rsid w:val="00CA04C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F373D196754848AA95F72D0C061FED3C8">
    <w:name w:val="F373D196754848AA95F72D0C061FED3C8"/>
    <w:rsid w:val="00CA04C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C91C396790B543DF829906077832D6348">
    <w:name w:val="C91C396790B543DF829906077832D6348"/>
    <w:rsid w:val="00CA04C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CF46327C25184A958DBCCAB7DB3AEFFB8">
    <w:name w:val="CF46327C25184A958DBCCAB7DB3AEFFB8"/>
    <w:rsid w:val="00CA04CD"/>
    <w:pPr>
      <w:spacing w:before="120" w:after="240" w:line="240" w:lineRule="auto"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la Republica 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Narváez Daza Alida Del Rosario</dc:creator>
  <cp:keywords/>
  <dc:description/>
  <cp:lastModifiedBy>Narváez Daza Alida Del Rosario</cp:lastModifiedBy>
  <cp:revision>8</cp:revision>
  <dcterms:created xsi:type="dcterms:W3CDTF">2025-01-23T16:53:00Z</dcterms:created>
  <dcterms:modified xsi:type="dcterms:W3CDTF">2025-03-03T19:40:00Z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faaadc-1a6d-4614-bb5b-a314f37e002a_Enabled">
    <vt:lpwstr>true</vt:lpwstr>
  </property>
  <property fmtid="{D5CDD505-2E9C-101B-9397-08002B2CF9AE}" pid="3" name="MSIP_Label_d7faaadc-1a6d-4614-bb5b-a314f37e002a_SetDate">
    <vt:lpwstr>2025-01-23T16:56:44Z</vt:lpwstr>
  </property>
  <property fmtid="{D5CDD505-2E9C-101B-9397-08002B2CF9AE}" pid="4" name="MSIP_Label_d7faaadc-1a6d-4614-bb5b-a314f37e002a_Method">
    <vt:lpwstr>Standard</vt:lpwstr>
  </property>
  <property fmtid="{D5CDD505-2E9C-101B-9397-08002B2CF9AE}" pid="5" name="MSIP_Label_d7faaadc-1a6d-4614-bb5b-a314f37e002a_Name">
    <vt:lpwstr>Documento en construcción</vt:lpwstr>
  </property>
  <property fmtid="{D5CDD505-2E9C-101B-9397-08002B2CF9AE}" pid="6" name="MSIP_Label_d7faaadc-1a6d-4614-bb5b-a314f37e002a_SiteId">
    <vt:lpwstr>2ff255e1-ae00-44bc-9787-fa8f8061bf68</vt:lpwstr>
  </property>
  <property fmtid="{D5CDD505-2E9C-101B-9397-08002B2CF9AE}" pid="7" name="MSIP_Label_d7faaadc-1a6d-4614-bb5b-a314f37e002a_ActionId">
    <vt:lpwstr>cb9033b8-00bd-491a-a13c-7f2a870cd68d</vt:lpwstr>
  </property>
  <property fmtid="{D5CDD505-2E9C-101B-9397-08002B2CF9AE}" pid="8" name="MSIP_Label_d7faaadc-1a6d-4614-bb5b-a314f37e002a_ContentBits">
    <vt:lpwstr>0</vt:lpwstr>
  </property>
</Properties>
</file>